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B56F" w14:textId="1809F1C2" w:rsidR="003F3F4B" w:rsidRDefault="00E76F1A" w:rsidP="00E76F1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02 czerwca 2023 r.</w:t>
      </w:r>
    </w:p>
    <w:p w14:paraId="653B4A9B" w14:textId="77777777" w:rsidR="00E76F1A" w:rsidRDefault="00E76F1A" w:rsidP="00E76F1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498B7F05" w14:textId="2E4BDF87" w:rsidR="00E76F1A" w:rsidRDefault="00E76F1A" w:rsidP="00E76F1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INFORMACJA Z OTWARCIA OFERT</w:t>
      </w:r>
    </w:p>
    <w:p w14:paraId="35D2D333" w14:textId="77777777" w:rsidR="00E76F1A" w:rsidRDefault="00E76F1A" w:rsidP="00E76F1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0646645" w14:textId="255B2583" w:rsidR="00E76F1A" w:rsidRDefault="00E76F1A" w:rsidP="00E76F1A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Dotyczy : dostawa aparatury medycznej do Poradni Okulistycznej Samodzielnego Publicznego Zakładu Opieki Zdrowotnej w Augustowie nr referencyjny 14/ZP/2023</w:t>
      </w:r>
    </w:p>
    <w:p w14:paraId="7E559470" w14:textId="77777777" w:rsidR="00E76F1A" w:rsidRDefault="00E76F1A" w:rsidP="00E76F1A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298816C9" w14:textId="307D4D41" w:rsidR="00E76F1A" w:rsidRDefault="00E76F1A" w:rsidP="00E76F1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działając na podstawie art. 222 ust. 5 ustawy z dnia 11 września 2019 r. ( Dz. U. z 2022 r., poz. 1710 ze zm. ) informuje, iż w dniu 02 czerwca 2023 r. dokonał otwarcia 2 ofert, które wpłynęły do terminu składania ofert.</w:t>
      </w:r>
    </w:p>
    <w:p w14:paraId="558B13EA" w14:textId="1F9A347B" w:rsidR="007F66FA" w:rsidRDefault="007F66FA" w:rsidP="00E76F1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 – MDT Sp. z o.o., ul. Skośna 12 a, 30-383 Kraków</w:t>
      </w:r>
    </w:p>
    <w:p w14:paraId="0CD0576F" w14:textId="676DB6BD" w:rsidR="007F66FA" w:rsidRDefault="007F66FA" w:rsidP="00E76F1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2 – 2 310,00 zł brutto, okres gwarancji 36 miesięcy</w:t>
      </w:r>
    </w:p>
    <w:p w14:paraId="18B96D27" w14:textId="65503D54" w:rsidR="007F66FA" w:rsidRDefault="007F66FA" w:rsidP="00E76F1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 </w:t>
      </w:r>
      <w:proofErr w:type="spellStart"/>
      <w:r>
        <w:rPr>
          <w:rFonts w:ascii="Tahoma" w:hAnsi="Tahoma" w:cs="Tahoma"/>
          <w:sz w:val="20"/>
          <w:szCs w:val="20"/>
        </w:rPr>
        <w:t>Polymed</w:t>
      </w:r>
      <w:proofErr w:type="spellEnd"/>
      <w:r>
        <w:rPr>
          <w:rFonts w:ascii="Tahoma" w:hAnsi="Tahoma" w:cs="Tahoma"/>
          <w:sz w:val="20"/>
          <w:szCs w:val="20"/>
        </w:rPr>
        <w:t xml:space="preserve"> Polska Sp. z o.o., ul. Warszawska 320 A, 05-082 Stare Babice</w:t>
      </w:r>
    </w:p>
    <w:p w14:paraId="099040BD" w14:textId="61D7A040" w:rsidR="007F66FA" w:rsidRDefault="007F66FA" w:rsidP="00E76F1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1 – 265 572,00 zł brutto, okres gwarancji 60 miesięcy</w:t>
      </w:r>
    </w:p>
    <w:p w14:paraId="418489EB" w14:textId="77777777" w:rsidR="00355989" w:rsidRDefault="00355989" w:rsidP="00E76F1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106131E" w14:textId="038CA465" w:rsidR="00355989" w:rsidRDefault="00355989" w:rsidP="00355989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548DD2EF" w14:textId="11CDB5C7" w:rsidR="00355989" w:rsidRDefault="00355989" w:rsidP="00355989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5A3CBEAD" w14:textId="77777777" w:rsidR="00355989" w:rsidRPr="00355989" w:rsidRDefault="00355989" w:rsidP="00E76F1A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521F097" w14:textId="1217AC45" w:rsidR="00E76F1A" w:rsidRPr="00E76F1A" w:rsidRDefault="00E76F1A" w:rsidP="00E76F1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E76F1A" w:rsidRPr="00E7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19"/>
    <w:rsid w:val="00355989"/>
    <w:rsid w:val="003F3F4B"/>
    <w:rsid w:val="004C5A2A"/>
    <w:rsid w:val="007F66FA"/>
    <w:rsid w:val="00806519"/>
    <w:rsid w:val="00E76F1A"/>
    <w:rsid w:val="00F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09DF"/>
  <w15:chartTrackingRefBased/>
  <w15:docId w15:val="{BF6CF553-AD6E-4C4D-B44D-52E87D39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7</cp:revision>
  <cp:lastPrinted>2023-06-02T08:53:00Z</cp:lastPrinted>
  <dcterms:created xsi:type="dcterms:W3CDTF">2023-06-02T06:06:00Z</dcterms:created>
  <dcterms:modified xsi:type="dcterms:W3CDTF">2023-06-02T09:18:00Z</dcterms:modified>
</cp:coreProperties>
</file>